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1"/>
        </w:rPr>
      </w:pPr>
      <w:r>
        <w:rPr>
          <w:rFonts w:hint="eastAsia"/>
          <w:sz w:val="21"/>
        </w:rPr>
        <w:t>（様式４）</w:t>
      </w:r>
    </w:p>
    <w:p>
      <w:pPr>
        <w:pStyle w:val="0"/>
        <w:jc w:val="left"/>
        <w:rPr>
          <w:rFonts w:hint="default"/>
          <w:sz w:val="21"/>
        </w:rPr>
      </w:pPr>
      <w:r>
        <w:rPr>
          <w:rFonts w:hint="eastAsia"/>
          <w:sz w:val="21"/>
        </w:rPr>
        <w:t>登別市長　様</w:t>
      </w:r>
    </w:p>
    <w:p>
      <w:pPr>
        <w:pStyle w:val="0"/>
        <w:jc w:val="right"/>
        <w:rPr>
          <w:rFonts w:hint="default"/>
          <w:sz w:val="21"/>
        </w:rPr>
      </w:pPr>
    </w:p>
    <w:p>
      <w:pPr>
        <w:pStyle w:val="0"/>
        <w:jc w:val="center"/>
        <w:rPr>
          <w:rFonts w:hint="default"/>
          <w:sz w:val="21"/>
        </w:rPr>
      </w:pPr>
      <w:r>
        <w:rPr>
          <w:rFonts w:hint="eastAsia"/>
          <w:sz w:val="21"/>
        </w:rPr>
        <w:t>個人情報の取扱いに関する誓約書</w:t>
      </w:r>
    </w:p>
    <w:p>
      <w:pPr>
        <w:pStyle w:val="0"/>
        <w:jc w:val="center"/>
        <w:rPr>
          <w:rFonts w:hint="default"/>
          <w:sz w:val="21"/>
        </w:rPr>
      </w:pPr>
    </w:p>
    <w:p>
      <w:pPr>
        <w:pStyle w:val="0"/>
        <w:jc w:val="left"/>
        <w:rPr>
          <w:rFonts w:hint="default"/>
          <w:sz w:val="21"/>
        </w:rPr>
      </w:pPr>
      <w:r>
        <w:rPr>
          <w:rFonts w:hint="eastAsia"/>
          <w:sz w:val="21"/>
        </w:rPr>
        <w:t>　北海道及び登別市は、</w:t>
      </w:r>
      <w:r>
        <w:rPr>
          <w:rFonts w:hint="eastAsia"/>
          <w:sz w:val="21"/>
          <w:highlight w:val="none"/>
        </w:rPr>
        <w:t>ＵＩＪターン新規就業支援事業</w:t>
      </w:r>
      <w:r>
        <w:rPr>
          <w:rFonts w:hint="eastAsia"/>
          <w:sz w:val="21"/>
        </w:rPr>
        <w:t>の実施に際して得た個人情報について、北海道及び登別市が定める個人情報保護条例等の規定に基づき適切に管理し、本事業の実施のために利用します。</w:t>
      </w:r>
    </w:p>
    <w:p>
      <w:pPr>
        <w:pStyle w:val="0"/>
        <w:jc w:val="left"/>
        <w:rPr>
          <w:rFonts w:hint="default"/>
          <w:sz w:val="21"/>
        </w:rPr>
      </w:pPr>
      <w:r>
        <w:rPr>
          <w:rFonts w:hint="eastAsia"/>
          <w:sz w:val="21"/>
        </w:rPr>
        <w:t>　また、北海道及び登別市は、当該個人情報について、他の都道府県において実施する移住支援事業の円滑な実施、国への実施状況の報告等のため、国、他の都道府県、他の市区町村に提供し、又は確認する場合があります。</w:t>
      </w:r>
    </w:p>
    <w:p>
      <w:pPr>
        <w:pStyle w:val="0"/>
        <w:jc w:val="left"/>
        <w:rPr>
          <w:rFonts w:hint="default"/>
          <w:sz w:val="21"/>
        </w:rPr>
      </w:pPr>
    </w:p>
    <w:p>
      <w:pPr>
        <w:pStyle w:val="17"/>
        <w:spacing w:before="180" w:beforeLines="50" w:beforeAutospacing="0" w:after="180" w:afterLines="50" w:afterAutospacing="0" w:line="500" w:lineRule="exact"/>
        <w:ind w:left="3612" w:leftChars="1720"/>
        <w:jc w:val="both"/>
        <w:rPr>
          <w:rFonts w:hint="default"/>
          <w:kern w:val="0"/>
          <w:sz w:val="24"/>
        </w:rPr>
      </w:pPr>
      <w:r>
        <w:rPr>
          <w:rFonts w:hint="eastAsia"/>
          <w:kern w:val="0"/>
          <w:sz w:val="24"/>
        </w:rPr>
        <w:t>上記の内容につき、確認・同意いたします。</w:t>
      </w:r>
    </w:p>
    <w:p>
      <w:pPr>
        <w:pStyle w:val="17"/>
        <w:spacing w:before="180" w:beforeLines="50" w:beforeAutospacing="0" w:after="180" w:afterLines="50" w:afterAutospacing="0" w:line="500" w:lineRule="exact"/>
        <w:ind w:left="3612" w:leftChars="1720"/>
        <w:jc w:val="both"/>
        <w:rPr>
          <w:rFonts w:hint="default"/>
          <w:sz w:val="26"/>
        </w:rPr>
      </w:pPr>
      <w:r>
        <w:rPr>
          <w:rFonts w:hint="eastAsia"/>
          <w:spacing w:val="97"/>
          <w:kern w:val="0"/>
          <w:sz w:val="26"/>
          <w:fitText w:val="1170" w:id="1"/>
        </w:rPr>
        <w:t>記入</w:t>
      </w:r>
      <w:r>
        <w:rPr>
          <w:rFonts w:hint="eastAsia"/>
          <w:spacing w:val="1"/>
          <w:kern w:val="0"/>
          <w:sz w:val="26"/>
          <w:fitText w:val="1170" w:id="1"/>
        </w:rPr>
        <w:t>日</w:t>
      </w:r>
      <w:r>
        <w:rPr>
          <w:rFonts w:hint="eastAsia"/>
          <w:sz w:val="26"/>
        </w:rPr>
        <w:t>　</w:t>
      </w:r>
      <w:r>
        <w:rPr>
          <w:rFonts w:hint="eastAsia"/>
          <w:sz w:val="26"/>
          <w:u w:val="single" w:color="auto"/>
        </w:rPr>
        <w:t>　　　　年　　月　　日</w:t>
      </w:r>
    </w:p>
    <w:p>
      <w:pPr>
        <w:pStyle w:val="0"/>
        <w:spacing w:before="180" w:beforeLines="50" w:beforeAutospacing="0" w:after="180" w:afterLines="50" w:afterAutospacing="0" w:line="500" w:lineRule="exact"/>
        <w:ind w:left="3612" w:leftChars="1720"/>
        <w:jc w:val="left"/>
        <w:rPr>
          <w:rFonts w:hint="default" w:ascii="ＭＳ 明朝" w:hAnsi="ＭＳ 明朝"/>
          <w:sz w:val="26"/>
          <w:u w:val="single" w:color="auto"/>
        </w:rPr>
      </w:pPr>
      <w:r>
        <w:rPr>
          <w:rFonts w:hint="eastAsia" w:ascii="ＭＳ 明朝" w:hAnsi="ＭＳ 明朝"/>
          <w:spacing w:val="21"/>
          <w:kern w:val="0"/>
          <w:sz w:val="26"/>
          <w:fitText w:val="1170" w:id="2"/>
        </w:rPr>
        <w:t>氏　　</w:t>
      </w:r>
      <w:r>
        <w:rPr>
          <w:rFonts w:hint="eastAsia" w:ascii="ＭＳ 明朝" w:hAnsi="ＭＳ 明朝"/>
          <w:spacing w:val="2"/>
          <w:kern w:val="0"/>
          <w:sz w:val="26"/>
          <w:fitText w:val="1170" w:id="2"/>
        </w:rPr>
        <w:t>名</w:t>
      </w:r>
      <w:r>
        <w:rPr>
          <w:rFonts w:hint="eastAsia" w:ascii="ＭＳ 明朝" w:hAnsi="ＭＳ 明朝"/>
          <w:sz w:val="26"/>
        </w:rPr>
        <w:t>　</w:t>
      </w:r>
      <w:r>
        <w:rPr>
          <w:rFonts w:hint="eastAsia" w:ascii="ＭＳ 明朝" w:hAnsi="ＭＳ 明朝"/>
          <w:sz w:val="26"/>
          <w:u w:val="single" w:color="auto"/>
        </w:rPr>
        <w:t>　　　　　　　　　　</w:t>
      </w:r>
      <w:r>
        <w:rPr>
          <w:rFonts w:hint="eastAsia" w:ascii="ＭＳ 明朝" w:hAnsi="ＭＳ 明朝"/>
          <w:sz w:val="20"/>
          <w:u w:val="single" w:color="auto"/>
        </w:rPr>
        <w:t>　</w:t>
      </w:r>
      <w:bookmarkStart w:id="0" w:name="_GoBack"/>
      <w:bookmarkEnd w:id="0"/>
    </w:p>
    <w:p>
      <w:pPr>
        <w:pStyle w:val="0"/>
        <w:jc w:val="left"/>
        <w:rPr>
          <w:rFonts w:hint="default"/>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jc w:val="right"/>
        <w:rPr>
          <w:rFonts w:hint="eastAsia" w:asciiTheme="minorEastAsia" w:hAnsiTheme="minorEastAsia" w:eastAsiaTheme="minorEastAsia"/>
          <w:color w:val="auto"/>
          <w:sz w:val="24"/>
        </w:rPr>
      </w:pPr>
    </w:p>
    <w:sectPr>
      <w:pgSz w:w="11906" w:h="16838"/>
      <w:pgMar w:top="1474" w:right="1247" w:bottom="1474" w:left="124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24"/>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8" w:customStyle="1">
    <w:name w:val="記 (文字)"/>
    <w:basedOn w:val="10"/>
    <w:next w:val="18"/>
    <w:link w:val="17"/>
    <w:uiPriority w:val="0"/>
  </w:style>
  <w:style w:type="paragraph" w:styleId="19">
    <w:name w:val="Closing"/>
    <w:basedOn w:val="0"/>
    <w:next w:val="19"/>
    <w:link w:val="2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20" w:customStyle="1">
    <w:name w:val="結語 (文字)"/>
    <w:basedOn w:val="10"/>
    <w:next w:val="20"/>
    <w:link w:val="19"/>
    <w:uiPriority w:val="0"/>
  </w:style>
  <w:style w:type="paragraph" w:styleId="21">
    <w:name w:val="Body Text Indent"/>
    <w:basedOn w:val="0"/>
    <w:next w:val="21"/>
    <w:link w:val="2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240" w:firstLineChars="100"/>
      <w:contextualSpacing w:val="0"/>
      <w:mirrorIndents w:val="0"/>
      <w:jc w:val="both"/>
      <w:outlineLvl w:val="9"/>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character" w:styleId="22" w:customStyle="1">
    <w:name w:val="本文インデント (文字)"/>
    <w:basedOn w:val="10"/>
    <w:next w:val="22"/>
    <w:link w:val="21"/>
    <w:uiPriority w:val="0"/>
    <w:rPr>
      <w:rFonts w:ascii="Century" w:hAnsi="Century" w:eastAsia="ＭＳ 明朝"/>
      <w:sz w:val="24"/>
    </w:rPr>
  </w:style>
  <w:style w:type="paragraph" w:styleId="23">
    <w:name w:val="Balloon Text"/>
    <w:basedOn w:val="0"/>
    <w:next w:val="23"/>
    <w:link w:val="0"/>
    <w:uiPriority w:val="0"/>
    <w:semiHidden/>
    <w:rPr>
      <w:rFonts w:asciiTheme="majorHAnsi" w:hAnsiTheme="majorHAnsi" w:eastAsiaTheme="majorEastAsia"/>
      <w:sz w:val="18"/>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2776</TotalTime>
  <Pages>7</Pages>
  <Words>2</Words>
  <Characters>3434</Characters>
  <Application>JUST Note</Application>
  <Lines>331</Lines>
  <Paragraphs>221</Paragraphs>
  <CharactersWithSpaces>3734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有馬 亮太</dc:creator>
  <cp:lastModifiedBy>服部　将大</cp:lastModifiedBy>
  <cp:lastPrinted>2019-10-24T02:31:30Z</cp:lastPrinted>
  <dcterms:created xsi:type="dcterms:W3CDTF">2019-09-17T02:56:00Z</dcterms:created>
  <dcterms:modified xsi:type="dcterms:W3CDTF">2019-11-15T05:35:39Z</dcterms:modified>
  <cp:revision>50</cp:revision>
</cp:coreProperties>
</file>